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21" w:rsidRDefault="00D90938" w:rsidP="00D90938">
      <w:pPr>
        <w:jc w:val="center"/>
        <w:rPr>
          <w:b/>
          <w:sz w:val="28"/>
          <w:szCs w:val="28"/>
        </w:rPr>
      </w:pPr>
      <w:r w:rsidRPr="00D90938">
        <w:rPr>
          <w:b/>
          <w:sz w:val="28"/>
          <w:szCs w:val="28"/>
        </w:rPr>
        <w:t>Barns integritet – riktlinjer för förskolan Slangbellan</w:t>
      </w:r>
    </w:p>
    <w:p w:rsidR="00D90938" w:rsidRDefault="00D90938" w:rsidP="00D90938">
      <w:pPr>
        <w:rPr>
          <w:sz w:val="24"/>
          <w:szCs w:val="24"/>
        </w:rPr>
      </w:pPr>
      <w:r>
        <w:rPr>
          <w:sz w:val="24"/>
          <w:szCs w:val="24"/>
        </w:rPr>
        <w:t xml:space="preserve">Förskolan Slangbellan har sedan 2016 varit med i Tre ska bli </w:t>
      </w:r>
      <w:proofErr w:type="spellStart"/>
      <w:r>
        <w:rPr>
          <w:sz w:val="24"/>
          <w:szCs w:val="24"/>
        </w:rPr>
        <w:t>nolls</w:t>
      </w:r>
      <w:proofErr w:type="spellEnd"/>
      <w:r>
        <w:rPr>
          <w:sz w:val="24"/>
          <w:szCs w:val="24"/>
        </w:rPr>
        <w:t xml:space="preserve"> Förskolebrevet. Men förskolan har långt tidigare arbetat med dessa frågor. </w:t>
      </w:r>
    </w:p>
    <w:p w:rsidR="00D90938" w:rsidRDefault="00D90938" w:rsidP="00D90938">
      <w:pPr>
        <w:rPr>
          <w:sz w:val="24"/>
          <w:szCs w:val="24"/>
        </w:rPr>
      </w:pPr>
      <w:r>
        <w:rPr>
          <w:sz w:val="24"/>
          <w:szCs w:val="24"/>
        </w:rPr>
        <w:t xml:space="preserve">På Slangbellan gäller följande, som även är riktlinjer från förskolebrevet: </w:t>
      </w:r>
    </w:p>
    <w:p w:rsidR="00D90938" w:rsidRPr="00D90938" w:rsidRDefault="00D90938" w:rsidP="00D90938">
      <w:pPr>
        <w:numPr>
          <w:ilvl w:val="0"/>
          <w:numId w:val="1"/>
        </w:numPr>
        <w:rPr>
          <w:sz w:val="24"/>
          <w:szCs w:val="24"/>
        </w:rPr>
      </w:pPr>
      <w:r w:rsidRPr="00D90938">
        <w:rPr>
          <w:sz w:val="24"/>
          <w:szCs w:val="24"/>
        </w:rPr>
        <w:t>Ordinarie personal och vikarier som är välbekanta för barnen byter blöjor och hjälper till vid toalettbesök samt är ensamma med barnen på vilostunden.</w:t>
      </w:r>
    </w:p>
    <w:p w:rsidR="00D90938" w:rsidRPr="00D90938" w:rsidRDefault="00D90938" w:rsidP="00D90938">
      <w:pPr>
        <w:numPr>
          <w:ilvl w:val="0"/>
          <w:numId w:val="1"/>
        </w:numPr>
        <w:rPr>
          <w:sz w:val="24"/>
          <w:szCs w:val="24"/>
        </w:rPr>
      </w:pPr>
      <w:r w:rsidRPr="00D90938">
        <w:rPr>
          <w:sz w:val="24"/>
          <w:szCs w:val="24"/>
        </w:rPr>
        <w:t>Under blöjbytet sätter vi ord på det vi gör (det ger barnet ett sammanhang av det som sker och signalerar även att ett blöjbyte är något ”kliniskt” som görs av hygieniska skäl). Om barnet inte vill byta blöja förklarar vi varför vi behöver göra det.</w:t>
      </w:r>
    </w:p>
    <w:p w:rsidR="00D90938" w:rsidRPr="00D90938" w:rsidRDefault="00D90938" w:rsidP="00D90938">
      <w:pPr>
        <w:numPr>
          <w:ilvl w:val="0"/>
          <w:numId w:val="1"/>
        </w:numPr>
        <w:rPr>
          <w:sz w:val="24"/>
          <w:szCs w:val="24"/>
        </w:rPr>
      </w:pPr>
      <w:r w:rsidRPr="00D90938">
        <w:rPr>
          <w:sz w:val="24"/>
          <w:szCs w:val="24"/>
        </w:rPr>
        <w:t>Vid toalettbesök frågar vi barnen hur de vill ha det när de är på toaletten (t.ex. hjälp med byxor, stängd eller öppen dörr, pedagog med eller vänta utanför).</w:t>
      </w:r>
    </w:p>
    <w:p w:rsidR="00D90938" w:rsidRPr="00D90938" w:rsidRDefault="00D90938" w:rsidP="00D90938">
      <w:pPr>
        <w:numPr>
          <w:ilvl w:val="0"/>
          <w:numId w:val="1"/>
        </w:numPr>
        <w:rPr>
          <w:sz w:val="24"/>
          <w:szCs w:val="24"/>
        </w:rPr>
      </w:pPr>
      <w:r w:rsidRPr="00D90938">
        <w:rPr>
          <w:sz w:val="24"/>
          <w:szCs w:val="24"/>
        </w:rPr>
        <w:t>Ordinarie personal och vikarier, välbekanta för verksamheten och barnen, öppnar/stänger förskolan.</w:t>
      </w:r>
    </w:p>
    <w:p w:rsidR="00D90938" w:rsidRPr="00D90938" w:rsidRDefault="00D90938" w:rsidP="00D90938">
      <w:pPr>
        <w:numPr>
          <w:ilvl w:val="0"/>
          <w:numId w:val="1"/>
        </w:numPr>
        <w:rPr>
          <w:sz w:val="24"/>
          <w:szCs w:val="24"/>
        </w:rPr>
      </w:pPr>
      <w:r w:rsidRPr="00D90938">
        <w:rPr>
          <w:sz w:val="24"/>
          <w:szCs w:val="24"/>
        </w:rPr>
        <w:t xml:space="preserve">Om en vikarie, som </w:t>
      </w:r>
      <w:proofErr w:type="gramStart"/>
      <w:r w:rsidRPr="00D90938">
        <w:rPr>
          <w:sz w:val="24"/>
          <w:szCs w:val="24"/>
        </w:rPr>
        <w:t>ej</w:t>
      </w:r>
      <w:proofErr w:type="gramEnd"/>
      <w:r w:rsidRPr="00D90938">
        <w:rPr>
          <w:sz w:val="24"/>
          <w:szCs w:val="24"/>
        </w:rPr>
        <w:t xml:space="preserve"> är välbekant för barnen, blir ensam på en avdelning slår vi ihop avdelningarna.</w:t>
      </w:r>
    </w:p>
    <w:p w:rsidR="00D90938" w:rsidRPr="00D90938" w:rsidRDefault="00D90938" w:rsidP="00D90938">
      <w:pPr>
        <w:numPr>
          <w:ilvl w:val="0"/>
          <w:numId w:val="1"/>
        </w:numPr>
        <w:rPr>
          <w:sz w:val="24"/>
          <w:szCs w:val="24"/>
        </w:rPr>
      </w:pPr>
      <w:r w:rsidRPr="00D90938">
        <w:rPr>
          <w:sz w:val="24"/>
          <w:szCs w:val="24"/>
        </w:rPr>
        <w:t>Vi stjäl aldrig kramar eller pussar från barn. Vi kramar barnen när de själva vill. Om vi ska trösta barnen med en kram frågar vi alltid ”vill du ha en kram?” och accepterar sedan deras svar på ett neutralt sätt.</w:t>
      </w:r>
    </w:p>
    <w:p w:rsidR="00D90938" w:rsidRPr="00D90938" w:rsidRDefault="00D90938" w:rsidP="00D90938">
      <w:pPr>
        <w:numPr>
          <w:ilvl w:val="0"/>
          <w:numId w:val="1"/>
        </w:numPr>
        <w:rPr>
          <w:sz w:val="24"/>
          <w:szCs w:val="24"/>
        </w:rPr>
      </w:pPr>
      <w:r w:rsidRPr="00D90938">
        <w:rPr>
          <w:sz w:val="24"/>
          <w:szCs w:val="24"/>
        </w:rPr>
        <w:t>Om vi busar eller kittlar ett barn så slutar vi omedelbart när barnet säger ”nej/stopp/sluta” – även om barnet skrattar.</w:t>
      </w:r>
    </w:p>
    <w:p w:rsidR="00D90938" w:rsidRPr="00D90938" w:rsidRDefault="00D90938" w:rsidP="00D90938">
      <w:pPr>
        <w:numPr>
          <w:ilvl w:val="0"/>
          <w:numId w:val="1"/>
        </w:numPr>
        <w:rPr>
          <w:sz w:val="24"/>
          <w:szCs w:val="24"/>
        </w:rPr>
      </w:pPr>
      <w:r w:rsidRPr="00D90938">
        <w:rPr>
          <w:sz w:val="24"/>
          <w:szCs w:val="24"/>
        </w:rPr>
        <w:t>Vi tvingar aldrig barnen att kramas som förlåt eller som alternativ till att slå eller nypa (ex ”ni kan kramas eller klappa varandra fint istället”).</w:t>
      </w:r>
    </w:p>
    <w:p w:rsidR="00D90938" w:rsidRPr="00D90938" w:rsidRDefault="00D90938" w:rsidP="00D90938">
      <w:pPr>
        <w:numPr>
          <w:ilvl w:val="0"/>
          <w:numId w:val="1"/>
        </w:numPr>
        <w:rPr>
          <w:sz w:val="24"/>
          <w:szCs w:val="24"/>
        </w:rPr>
      </w:pPr>
      <w:r w:rsidRPr="00D90938">
        <w:rPr>
          <w:sz w:val="24"/>
          <w:szCs w:val="24"/>
        </w:rPr>
        <w:t>Vi vågar fråga om ett barn uppvisar ett misstänkt beteende.</w:t>
      </w:r>
    </w:p>
    <w:p w:rsidR="00D90938" w:rsidRPr="00D90938" w:rsidRDefault="00D90938" w:rsidP="00D90938">
      <w:pPr>
        <w:numPr>
          <w:ilvl w:val="0"/>
          <w:numId w:val="1"/>
        </w:numPr>
        <w:rPr>
          <w:sz w:val="24"/>
          <w:szCs w:val="24"/>
        </w:rPr>
      </w:pPr>
      <w:r w:rsidRPr="00D90938">
        <w:rPr>
          <w:sz w:val="24"/>
          <w:szCs w:val="24"/>
        </w:rPr>
        <w:t>Vi antecknar om ett barn säger/gör något som gör oss fundersamma.</w:t>
      </w:r>
    </w:p>
    <w:p w:rsidR="00D90938" w:rsidRDefault="00D90938" w:rsidP="00D90938">
      <w:pPr>
        <w:numPr>
          <w:ilvl w:val="0"/>
          <w:numId w:val="1"/>
        </w:numPr>
        <w:rPr>
          <w:sz w:val="24"/>
          <w:szCs w:val="24"/>
        </w:rPr>
      </w:pPr>
      <w:r w:rsidRPr="00D90938">
        <w:rPr>
          <w:sz w:val="24"/>
          <w:szCs w:val="24"/>
        </w:rPr>
        <w:t>Våga se, våga fråga, våga agera – det är vårt ansvar som vuxna. Vi är inte rädda för att göra en orosanmälan – vi är rädda om barnens säkerhet.</w:t>
      </w:r>
    </w:p>
    <w:p w:rsidR="00D90938" w:rsidRPr="00D90938" w:rsidRDefault="00D90938" w:rsidP="00D90938">
      <w:pPr>
        <w:numPr>
          <w:ilvl w:val="0"/>
          <w:numId w:val="1"/>
        </w:numPr>
        <w:rPr>
          <w:sz w:val="24"/>
          <w:szCs w:val="24"/>
        </w:rPr>
      </w:pPr>
      <w:r w:rsidRPr="00D90938">
        <w:rPr>
          <w:sz w:val="24"/>
          <w:szCs w:val="24"/>
        </w:rPr>
        <w:t xml:space="preserve">Jag påminner barn om att en dålig hemlighet ger ont i magen. Dåliga hemligheter får man alltid berätta för en vuxen, även om någon annan sagt att man inte får. </w:t>
      </w:r>
    </w:p>
    <w:p w:rsidR="00D90938" w:rsidRPr="00D90938" w:rsidRDefault="00D90938" w:rsidP="00D90938">
      <w:pPr>
        <w:numPr>
          <w:ilvl w:val="0"/>
          <w:numId w:val="1"/>
        </w:numPr>
        <w:rPr>
          <w:sz w:val="24"/>
          <w:szCs w:val="24"/>
        </w:rPr>
      </w:pPr>
      <w:r w:rsidRPr="00D90938">
        <w:rPr>
          <w:sz w:val="24"/>
          <w:szCs w:val="24"/>
        </w:rPr>
        <w:t xml:space="preserve">Jag uppmanar aldrig barn att pussa, krama eller sitta i knät på någon annan, även om barnet känner och tycker om personen. Istället ska jag fråga om barnet vill och alltid respektera ett nej. </w:t>
      </w:r>
    </w:p>
    <w:p w:rsidR="00D90938" w:rsidRPr="00D90938" w:rsidRDefault="00D90938" w:rsidP="00D90938">
      <w:pPr>
        <w:numPr>
          <w:ilvl w:val="0"/>
          <w:numId w:val="1"/>
        </w:numPr>
        <w:rPr>
          <w:sz w:val="24"/>
          <w:szCs w:val="24"/>
        </w:rPr>
      </w:pPr>
      <w:r w:rsidRPr="00D90938">
        <w:rPr>
          <w:sz w:val="24"/>
          <w:szCs w:val="24"/>
        </w:rPr>
        <w:lastRenderedPageBreak/>
        <w:t>Jag lyssnar alltid på barn som försöker berätta något för mig, även om jag inte riktigt förstår vad barnet säger och även om samtalet känns obehagligt.</w:t>
      </w:r>
    </w:p>
    <w:p w:rsidR="00D90938" w:rsidRPr="00D90938" w:rsidRDefault="00D90938" w:rsidP="00D90938">
      <w:pPr>
        <w:numPr>
          <w:ilvl w:val="0"/>
          <w:numId w:val="1"/>
        </w:numPr>
        <w:rPr>
          <w:sz w:val="24"/>
          <w:szCs w:val="24"/>
        </w:rPr>
      </w:pPr>
      <w:r w:rsidRPr="00D90938">
        <w:rPr>
          <w:sz w:val="24"/>
          <w:szCs w:val="24"/>
        </w:rPr>
        <w:t xml:space="preserve">Jag berättar för barn att de alltid har rätt att säga nej. Barn i min närhet ska få veta att om någon gör – eller vill göra – något med deras kroppar får de alltid säga nej och berätta vad som hänt för en vuxen. </w:t>
      </w:r>
    </w:p>
    <w:p w:rsidR="00D90938" w:rsidRPr="00D90938" w:rsidRDefault="00D90938" w:rsidP="00D90938">
      <w:pPr>
        <w:numPr>
          <w:ilvl w:val="0"/>
          <w:numId w:val="1"/>
        </w:numPr>
        <w:rPr>
          <w:sz w:val="24"/>
          <w:szCs w:val="24"/>
        </w:rPr>
      </w:pPr>
      <w:r w:rsidRPr="00D90938">
        <w:rPr>
          <w:sz w:val="24"/>
          <w:szCs w:val="24"/>
        </w:rPr>
        <w:t>Jag tar alltid barns oro på allvar.</w:t>
      </w:r>
    </w:p>
    <w:p w:rsidR="00D90938" w:rsidRPr="00D90938" w:rsidRDefault="00D90938" w:rsidP="00D90938">
      <w:pPr>
        <w:numPr>
          <w:ilvl w:val="0"/>
          <w:numId w:val="1"/>
        </w:numPr>
        <w:rPr>
          <w:sz w:val="24"/>
          <w:szCs w:val="24"/>
        </w:rPr>
      </w:pPr>
      <w:r w:rsidRPr="00D90938">
        <w:rPr>
          <w:sz w:val="24"/>
          <w:szCs w:val="24"/>
        </w:rPr>
        <w:t>Jag behåller mitt lugn om ett barn berättar någonting för mig som det utsatts för och gör klart för barnet att det gjort rätt som berättat.</w:t>
      </w:r>
    </w:p>
    <w:p w:rsidR="00D90938" w:rsidRPr="000E1B90" w:rsidRDefault="00D90938" w:rsidP="00D90938">
      <w:pPr>
        <w:numPr>
          <w:ilvl w:val="0"/>
          <w:numId w:val="1"/>
        </w:numPr>
        <w:rPr>
          <w:sz w:val="24"/>
          <w:szCs w:val="24"/>
        </w:rPr>
      </w:pPr>
      <w:r w:rsidRPr="00D90938">
        <w:rPr>
          <w:sz w:val="24"/>
          <w:szCs w:val="24"/>
        </w:rPr>
        <w:t>Jag är uppmärksam på tecken från barn som kan tyda på att allt inte står rätt till. Samtidigt ska jag komma ihåg att vissa barn som varit med om sexuella kränkningar eller övergrepp inte visar några tecken alls utåt.</w:t>
      </w:r>
      <w:bookmarkStart w:id="0" w:name="_GoBack"/>
      <w:bookmarkEnd w:id="0"/>
    </w:p>
    <w:sectPr w:rsidR="00D90938" w:rsidRPr="000E1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43559"/>
    <w:multiLevelType w:val="multilevel"/>
    <w:tmpl w:val="B7BC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38"/>
    <w:rsid w:val="000E1B90"/>
    <w:rsid w:val="00555121"/>
    <w:rsid w:val="00D909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460</Words>
  <Characters>2443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2018-06-26T12:28:00Z</dcterms:created>
  <dcterms:modified xsi:type="dcterms:W3CDTF">2018-06-26T13:08:00Z</dcterms:modified>
</cp:coreProperties>
</file>